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94" w:rsidRDefault="00C23694" w:rsidP="00C23694">
      <w:pPr>
        <w:jc w:val="both"/>
      </w:pPr>
      <w:r>
        <w:t xml:space="preserve">Wykaz akcjonariuszy posiadających co najmniej 5% liczby głosów na Zwyczajnym Walnym Zgromadzeniu </w:t>
      </w:r>
      <w:proofErr w:type="spellStart"/>
      <w:r w:rsidR="00D70CE4" w:rsidRPr="00D70CE4">
        <w:t>Precious</w:t>
      </w:r>
      <w:proofErr w:type="spellEnd"/>
      <w:r w:rsidR="00D70CE4" w:rsidRPr="00D70CE4">
        <w:t xml:space="preserve"> </w:t>
      </w:r>
      <w:proofErr w:type="spellStart"/>
      <w:r w:rsidR="00D70CE4" w:rsidRPr="00D70CE4">
        <w:t>Metals</w:t>
      </w:r>
      <w:proofErr w:type="spellEnd"/>
      <w:r w:rsidR="00D70CE4" w:rsidRPr="00D70CE4">
        <w:t xml:space="preserve"> Investments</w:t>
      </w:r>
      <w:r>
        <w:t xml:space="preserve"> S.A.</w:t>
      </w:r>
      <w:r w:rsidR="00D70CE4">
        <w:t xml:space="preserve"> w dniu 10</w:t>
      </w:r>
      <w:r>
        <w:t xml:space="preserve"> </w:t>
      </w:r>
      <w:r w:rsidR="00D70CE4">
        <w:t>lipca</w:t>
      </w:r>
      <w:r>
        <w:t xml:space="preserve"> 2014 roku, z określeniem liczby głosów przysługujących każdemu z nich z posiadanych akcji i wskazaniem ich procentowego udziału w liczbie głosów na tym walnym zgromadzeniu oraz w ogólnej liczbie głosów. </w:t>
      </w:r>
    </w:p>
    <w:p w:rsidR="00C23694" w:rsidRDefault="00C23694" w:rsidP="00C23694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3"/>
        <w:gridCol w:w="4577"/>
        <w:gridCol w:w="1360"/>
        <w:gridCol w:w="1360"/>
        <w:gridCol w:w="1358"/>
      </w:tblGrid>
      <w:tr w:rsidR="00C23694" w:rsidRPr="00C23694" w:rsidTr="00CB534E">
        <w:tc>
          <w:tcPr>
            <w:tcW w:w="341" w:type="pct"/>
            <w:vAlign w:val="center"/>
          </w:tcPr>
          <w:p w:rsidR="00C23694" w:rsidRPr="00C23694" w:rsidRDefault="00C23694" w:rsidP="00C23694">
            <w:pPr>
              <w:jc w:val="center"/>
            </w:pPr>
            <w:r w:rsidRPr="00C23694">
              <w:t>L.p.</w:t>
            </w:r>
          </w:p>
        </w:tc>
        <w:tc>
          <w:tcPr>
            <w:tcW w:w="2464" w:type="pct"/>
            <w:vAlign w:val="center"/>
          </w:tcPr>
          <w:p w:rsidR="00C23694" w:rsidRPr="00C23694" w:rsidRDefault="00C23694" w:rsidP="00C23694">
            <w:pPr>
              <w:jc w:val="center"/>
            </w:pPr>
            <w:r w:rsidRPr="00C23694">
              <w:t>Akcjonariusz</w:t>
            </w:r>
          </w:p>
        </w:tc>
        <w:tc>
          <w:tcPr>
            <w:tcW w:w="732" w:type="pct"/>
            <w:vAlign w:val="center"/>
          </w:tcPr>
          <w:p w:rsidR="00C23694" w:rsidRPr="00C23694" w:rsidRDefault="00C23694" w:rsidP="00C23694">
            <w:pPr>
              <w:jc w:val="center"/>
            </w:pPr>
            <w:r w:rsidRPr="00C23694">
              <w:t>Liczba głosów</w:t>
            </w:r>
          </w:p>
        </w:tc>
        <w:tc>
          <w:tcPr>
            <w:tcW w:w="732" w:type="pct"/>
            <w:vAlign w:val="center"/>
          </w:tcPr>
          <w:p w:rsidR="00C23694" w:rsidRPr="00C23694" w:rsidRDefault="00C23694" w:rsidP="00C23694">
            <w:pPr>
              <w:jc w:val="center"/>
            </w:pPr>
            <w:r w:rsidRPr="00C23694">
              <w:t>% udział w</w:t>
            </w:r>
          </w:p>
          <w:p w:rsidR="00C23694" w:rsidRPr="00C23694" w:rsidRDefault="00C23694" w:rsidP="00C23694">
            <w:pPr>
              <w:jc w:val="center"/>
            </w:pPr>
            <w:r w:rsidRPr="00C23694">
              <w:t>liczbie</w:t>
            </w:r>
          </w:p>
          <w:p w:rsidR="00C23694" w:rsidRPr="00C23694" w:rsidRDefault="00C23694" w:rsidP="00C23694">
            <w:pPr>
              <w:jc w:val="center"/>
            </w:pPr>
            <w:r w:rsidRPr="00C23694">
              <w:t>głosów na</w:t>
            </w:r>
          </w:p>
          <w:p w:rsidR="00C23694" w:rsidRPr="00C23694" w:rsidRDefault="00C23694" w:rsidP="00C23694">
            <w:pPr>
              <w:jc w:val="center"/>
            </w:pPr>
            <w:r w:rsidRPr="00C23694">
              <w:t>ZWZ</w:t>
            </w:r>
          </w:p>
        </w:tc>
        <w:tc>
          <w:tcPr>
            <w:tcW w:w="731" w:type="pct"/>
            <w:vAlign w:val="center"/>
          </w:tcPr>
          <w:p w:rsidR="00C23694" w:rsidRPr="00C23694" w:rsidRDefault="00C23694" w:rsidP="00C23694">
            <w:pPr>
              <w:jc w:val="center"/>
            </w:pPr>
            <w:r w:rsidRPr="00C23694">
              <w:t>% udział w</w:t>
            </w:r>
          </w:p>
          <w:p w:rsidR="00C23694" w:rsidRPr="00C23694" w:rsidRDefault="00C23694" w:rsidP="00C23694">
            <w:pPr>
              <w:jc w:val="center"/>
            </w:pPr>
            <w:r w:rsidRPr="00C23694">
              <w:t>ogólnej liczbie</w:t>
            </w:r>
          </w:p>
          <w:p w:rsidR="00C23694" w:rsidRPr="00C23694" w:rsidRDefault="00C23694" w:rsidP="00C23694">
            <w:pPr>
              <w:jc w:val="center"/>
            </w:pPr>
            <w:r w:rsidRPr="00C23694">
              <w:t>głosów</w:t>
            </w:r>
          </w:p>
        </w:tc>
      </w:tr>
      <w:tr w:rsidR="00D70CE4" w:rsidRPr="00C23694" w:rsidTr="00A31469">
        <w:tc>
          <w:tcPr>
            <w:tcW w:w="341" w:type="pct"/>
            <w:vAlign w:val="center"/>
          </w:tcPr>
          <w:p w:rsidR="00D70CE4" w:rsidRPr="00C23694" w:rsidRDefault="00D70CE4" w:rsidP="00C23694">
            <w:pPr>
              <w:jc w:val="center"/>
            </w:pPr>
            <w:r>
              <w:t>1.</w:t>
            </w:r>
          </w:p>
        </w:tc>
        <w:tc>
          <w:tcPr>
            <w:tcW w:w="2464" w:type="pct"/>
            <w:vAlign w:val="bottom"/>
          </w:tcPr>
          <w:p w:rsidR="00D70CE4" w:rsidRDefault="00D70C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Konrad Arkadiusz Żak</w:t>
            </w:r>
          </w:p>
        </w:tc>
        <w:tc>
          <w:tcPr>
            <w:tcW w:w="732" w:type="pct"/>
            <w:vAlign w:val="bottom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77 300 </w:t>
            </w:r>
          </w:p>
        </w:tc>
        <w:tc>
          <w:tcPr>
            <w:tcW w:w="732" w:type="pct"/>
            <w:vAlign w:val="center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21,89%</w:t>
            </w:r>
          </w:p>
        </w:tc>
        <w:tc>
          <w:tcPr>
            <w:tcW w:w="731" w:type="pct"/>
            <w:vAlign w:val="center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0,77%</w:t>
            </w:r>
          </w:p>
        </w:tc>
      </w:tr>
      <w:tr w:rsidR="00D70CE4" w:rsidRPr="00C23694" w:rsidTr="00A31469">
        <w:tc>
          <w:tcPr>
            <w:tcW w:w="341" w:type="pct"/>
            <w:vAlign w:val="center"/>
          </w:tcPr>
          <w:p w:rsidR="00D70CE4" w:rsidRPr="00C23694" w:rsidRDefault="00D70CE4" w:rsidP="00C23694">
            <w:pPr>
              <w:jc w:val="center"/>
            </w:pPr>
            <w:r>
              <w:t>2.</w:t>
            </w:r>
          </w:p>
        </w:tc>
        <w:tc>
          <w:tcPr>
            <w:tcW w:w="2464" w:type="pct"/>
            <w:vAlign w:val="bottom"/>
          </w:tcPr>
          <w:p w:rsidR="00D70CE4" w:rsidRDefault="00D70C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Józef Kaczmarek</w:t>
            </w:r>
          </w:p>
        </w:tc>
        <w:tc>
          <w:tcPr>
            <w:tcW w:w="732" w:type="pct"/>
            <w:vAlign w:val="bottom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40 498 </w:t>
            </w:r>
          </w:p>
        </w:tc>
        <w:tc>
          <w:tcPr>
            <w:tcW w:w="732" w:type="pct"/>
            <w:vAlign w:val="center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11,47%</w:t>
            </w:r>
          </w:p>
        </w:tc>
        <w:tc>
          <w:tcPr>
            <w:tcW w:w="731" w:type="pct"/>
            <w:vAlign w:val="center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0,40%</w:t>
            </w:r>
          </w:p>
        </w:tc>
      </w:tr>
      <w:tr w:rsidR="00D70CE4" w:rsidRPr="00C23694" w:rsidTr="00A31469">
        <w:tc>
          <w:tcPr>
            <w:tcW w:w="341" w:type="pct"/>
            <w:vAlign w:val="center"/>
          </w:tcPr>
          <w:p w:rsidR="00D70CE4" w:rsidRDefault="00D70CE4" w:rsidP="00C23694">
            <w:pPr>
              <w:jc w:val="center"/>
            </w:pPr>
            <w:r>
              <w:t>3.</w:t>
            </w:r>
          </w:p>
        </w:tc>
        <w:tc>
          <w:tcPr>
            <w:tcW w:w="2464" w:type="pct"/>
            <w:vAlign w:val="bottom"/>
          </w:tcPr>
          <w:p w:rsidR="00D70CE4" w:rsidRDefault="00D70C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Paweł Kowalczyk</w:t>
            </w:r>
          </w:p>
        </w:tc>
        <w:tc>
          <w:tcPr>
            <w:tcW w:w="732" w:type="pct"/>
            <w:vAlign w:val="bottom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105 000 </w:t>
            </w:r>
          </w:p>
        </w:tc>
        <w:tc>
          <w:tcPr>
            <w:tcW w:w="732" w:type="pct"/>
            <w:vAlign w:val="center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29,74%</w:t>
            </w:r>
          </w:p>
        </w:tc>
        <w:tc>
          <w:tcPr>
            <w:tcW w:w="731" w:type="pct"/>
            <w:vAlign w:val="center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1,05%</w:t>
            </w:r>
          </w:p>
        </w:tc>
      </w:tr>
      <w:tr w:rsidR="00D70CE4" w:rsidRPr="00C23694" w:rsidTr="00A31469">
        <w:tc>
          <w:tcPr>
            <w:tcW w:w="341" w:type="pct"/>
            <w:vAlign w:val="center"/>
          </w:tcPr>
          <w:p w:rsidR="00D70CE4" w:rsidRDefault="00D70CE4" w:rsidP="00C23694">
            <w:pPr>
              <w:jc w:val="center"/>
            </w:pPr>
            <w:r>
              <w:t>4.</w:t>
            </w:r>
          </w:p>
        </w:tc>
        <w:tc>
          <w:tcPr>
            <w:tcW w:w="2464" w:type="pct"/>
            <w:vAlign w:val="bottom"/>
          </w:tcPr>
          <w:p w:rsidR="00D70CE4" w:rsidRDefault="00D70C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Mariusz Sadowiak</w:t>
            </w:r>
          </w:p>
        </w:tc>
        <w:tc>
          <w:tcPr>
            <w:tcW w:w="732" w:type="pct"/>
            <w:vAlign w:val="bottom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107 775 </w:t>
            </w:r>
          </w:p>
        </w:tc>
        <w:tc>
          <w:tcPr>
            <w:tcW w:w="732" w:type="pct"/>
            <w:vAlign w:val="center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30,52%</w:t>
            </w:r>
          </w:p>
        </w:tc>
        <w:tc>
          <w:tcPr>
            <w:tcW w:w="731" w:type="pct"/>
            <w:vAlign w:val="center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1,08%</w:t>
            </w:r>
          </w:p>
        </w:tc>
      </w:tr>
      <w:tr w:rsidR="00D70CE4" w:rsidRPr="00C23694" w:rsidTr="00A31469">
        <w:tc>
          <w:tcPr>
            <w:tcW w:w="341" w:type="pct"/>
            <w:vAlign w:val="center"/>
          </w:tcPr>
          <w:p w:rsidR="00D70CE4" w:rsidRDefault="00D70CE4" w:rsidP="00C23694">
            <w:pPr>
              <w:jc w:val="center"/>
            </w:pPr>
            <w:r>
              <w:t>5.</w:t>
            </w:r>
          </w:p>
        </w:tc>
        <w:tc>
          <w:tcPr>
            <w:tcW w:w="2464" w:type="pct"/>
            <w:vAlign w:val="bottom"/>
          </w:tcPr>
          <w:p w:rsidR="00D70CE4" w:rsidRDefault="00D70C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Mariusz Opara</w:t>
            </w:r>
          </w:p>
        </w:tc>
        <w:tc>
          <w:tcPr>
            <w:tcW w:w="732" w:type="pct"/>
            <w:vAlign w:val="bottom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22 500 </w:t>
            </w:r>
          </w:p>
        </w:tc>
        <w:tc>
          <w:tcPr>
            <w:tcW w:w="732" w:type="pct"/>
            <w:vAlign w:val="center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6,37%</w:t>
            </w:r>
          </w:p>
        </w:tc>
        <w:tc>
          <w:tcPr>
            <w:tcW w:w="731" w:type="pct"/>
            <w:vAlign w:val="center"/>
          </w:tcPr>
          <w:p w:rsidR="00D70CE4" w:rsidRDefault="00D70C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0,22%</w:t>
            </w:r>
          </w:p>
        </w:tc>
      </w:tr>
    </w:tbl>
    <w:p w:rsidR="00C23694" w:rsidRDefault="00C23694" w:rsidP="00C23694"/>
    <w:p w:rsidR="00C23694" w:rsidRDefault="00C23694" w:rsidP="00C23694">
      <w:r>
        <w:t xml:space="preserve"> </w:t>
      </w:r>
    </w:p>
    <w:p w:rsidR="00C23694" w:rsidRDefault="00C23694" w:rsidP="00C23694">
      <w:r>
        <w:t xml:space="preserve"> </w:t>
      </w:r>
    </w:p>
    <w:p w:rsidR="00673541" w:rsidRDefault="00C23694" w:rsidP="00C23694">
      <w:r>
        <w:t xml:space="preserve">Zarząd </w:t>
      </w:r>
      <w:r>
        <w:cr/>
      </w:r>
    </w:p>
    <w:sectPr w:rsidR="0067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94"/>
    <w:rsid w:val="00590242"/>
    <w:rsid w:val="00673541"/>
    <w:rsid w:val="00C23694"/>
    <w:rsid w:val="00CB534E"/>
    <w:rsid w:val="00D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6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6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Powierża</dc:creator>
  <cp:lastModifiedBy>Zbigniew Powierża</cp:lastModifiedBy>
  <cp:revision>4</cp:revision>
  <dcterms:created xsi:type="dcterms:W3CDTF">2014-06-25T07:59:00Z</dcterms:created>
  <dcterms:modified xsi:type="dcterms:W3CDTF">2014-07-15T10:18:00Z</dcterms:modified>
</cp:coreProperties>
</file>