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0"/>
        <w:gridCol w:w="1760"/>
        <w:gridCol w:w="1760"/>
      </w:tblGrid>
      <w:tr w:rsidR="000218C5" w:rsidRPr="000218C5" w:rsidTr="000218C5">
        <w:trPr>
          <w:trHeight w:val="4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218C5" w:rsidRPr="000218C5" w:rsidRDefault="000218C5" w:rsidP="00021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księgowa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218C5" w:rsidRPr="000218C5" w:rsidRDefault="000218C5" w:rsidP="00021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31.12.2014 r.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218C5" w:rsidRPr="000218C5" w:rsidRDefault="000218C5" w:rsidP="00021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31.12.2013</w:t>
            </w:r>
          </w:p>
        </w:tc>
      </w:tr>
      <w:tr w:rsidR="000218C5" w:rsidRPr="000218C5" w:rsidTr="000218C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udziałów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6 410 000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6410</w:t>
            </w:r>
          </w:p>
        </w:tc>
      </w:tr>
      <w:tr w:rsidR="000218C5" w:rsidRPr="000218C5" w:rsidTr="000218C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księgowa na jeden udział (w zł)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11,57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8 758,73</w:t>
            </w:r>
          </w:p>
        </w:tc>
      </w:tr>
      <w:tr w:rsidR="000218C5" w:rsidRPr="000218C5" w:rsidTr="000218C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Rozwodniona liczba udziałów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6 410 000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6410</w:t>
            </w:r>
          </w:p>
        </w:tc>
      </w:tr>
      <w:tr w:rsidR="000218C5" w:rsidRPr="000218C5" w:rsidTr="000218C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Rozwodniona wartość księgowa na jeden udział (w zł)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11,57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C5" w:rsidRPr="000218C5" w:rsidRDefault="000218C5" w:rsidP="0002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218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8 758,73</w:t>
            </w:r>
          </w:p>
        </w:tc>
      </w:tr>
    </w:tbl>
    <w:p w:rsidR="001C026E" w:rsidRDefault="001C026E"/>
    <w:sectPr w:rsidR="001C026E" w:rsidSect="001C0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C5" w:rsidRDefault="000218C5" w:rsidP="000218C5">
      <w:pPr>
        <w:spacing w:after="0" w:line="240" w:lineRule="auto"/>
      </w:pPr>
      <w:r>
        <w:separator/>
      </w:r>
    </w:p>
  </w:endnote>
  <w:endnote w:type="continuationSeparator" w:id="0">
    <w:p w:rsidR="000218C5" w:rsidRDefault="000218C5" w:rsidP="0002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C5" w:rsidRDefault="000218C5" w:rsidP="000218C5">
      <w:pPr>
        <w:spacing w:after="0" w:line="240" w:lineRule="auto"/>
      </w:pPr>
      <w:r>
        <w:separator/>
      </w:r>
    </w:p>
  </w:footnote>
  <w:footnote w:type="continuationSeparator" w:id="0">
    <w:p w:rsidR="000218C5" w:rsidRDefault="000218C5" w:rsidP="0002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C5" w:rsidRDefault="000218C5">
    <w:pPr>
      <w:pStyle w:val="Nagwek"/>
    </w:pPr>
  </w:p>
  <w:p w:rsidR="000218C5" w:rsidRDefault="000218C5">
    <w:pPr>
      <w:pStyle w:val="Nagwek"/>
    </w:pPr>
  </w:p>
  <w:p w:rsidR="000218C5" w:rsidRDefault="000218C5">
    <w:pPr>
      <w:pStyle w:val="Nagwek"/>
    </w:pPr>
    <w:r>
      <w:t xml:space="preserve">Wartość księgowa na jedną akcję </w:t>
    </w:r>
  </w:p>
  <w:p w:rsidR="000218C5" w:rsidRDefault="000218C5">
    <w:pPr>
      <w:pStyle w:val="Nagwek"/>
    </w:pPr>
  </w:p>
  <w:p w:rsidR="000218C5" w:rsidRDefault="000218C5">
    <w:pPr>
      <w:pStyle w:val="Nagwek"/>
    </w:pPr>
  </w:p>
  <w:p w:rsidR="000218C5" w:rsidRDefault="000218C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C5"/>
    <w:rsid w:val="000218C5"/>
    <w:rsid w:val="001C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C5"/>
  </w:style>
  <w:style w:type="paragraph" w:styleId="Stopka">
    <w:name w:val="footer"/>
    <w:basedOn w:val="Normalny"/>
    <w:link w:val="StopkaZnak"/>
    <w:uiPriority w:val="99"/>
    <w:semiHidden/>
    <w:unhideWhenUsed/>
    <w:rsid w:val="000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2015-04-30T14:19:00Z</dcterms:created>
  <dcterms:modified xsi:type="dcterms:W3CDTF">2015-04-30T14:20:00Z</dcterms:modified>
</cp:coreProperties>
</file>